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1E" w:rsidRDefault="0001181E" w:rsidP="0001181E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Работодател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Представитель Работодателя-</w:t>
      </w:r>
    </w:p>
    <w:p w:rsidR="0001181E" w:rsidRDefault="0001181E" w:rsidP="0001181E">
      <w:pPr>
        <w:tabs>
          <w:tab w:val="left" w:pos="2775"/>
          <w:tab w:val="left" w:pos="5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председатель Совета трудового </w:t>
      </w:r>
    </w:p>
    <w:p w:rsidR="0001181E" w:rsidRDefault="0001181E" w:rsidP="0001181E">
      <w:pPr>
        <w:tabs>
          <w:tab w:val="left" w:pos="2775"/>
          <w:tab w:val="left" w:pos="5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____________И.В.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Панькина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Коллектива: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                                                 ___________Р.Н.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Осминнова</w:t>
      </w:r>
      <w:proofErr w:type="spellEnd"/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Пензенской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6D4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proofErr w:type="spellStart"/>
      <w:r w:rsidR="006D492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ульторганизатор</w:t>
      </w:r>
      <w:proofErr w:type="spellEnd"/>
      <w:r w:rsidR="006D4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6D49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</w:p>
    <w:p w:rsidR="0001181E" w:rsidRDefault="00B46464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«__»___________2019</w:t>
      </w:r>
      <w:r w:rsidR="00011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«__»___________2019</w:t>
      </w:r>
      <w:r w:rsidR="00011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Pr="00911108" w:rsidRDefault="0001181E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КОЛЛЕКТИВНЫЙ ДОГОВОР </w:t>
      </w:r>
    </w:p>
    <w:p w:rsidR="00911108" w:rsidRPr="00911108" w:rsidRDefault="0001181E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МБУК «</w:t>
      </w:r>
      <w:r w:rsidR="00B46464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МЦРДК</w:t>
      </w: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» </w:t>
      </w:r>
    </w:p>
    <w:p w:rsidR="00911108" w:rsidRPr="00911108" w:rsidRDefault="0001181E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ИССИНСКОГО РАЙОНА ПЕНЗЕНСКОЙ ОБЛАСТИ </w:t>
      </w:r>
    </w:p>
    <w:p w:rsidR="0001181E" w:rsidRPr="00911108" w:rsidRDefault="00911108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НА 2</w:t>
      </w:r>
      <w:r w:rsidR="00B46464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019-2023</w:t>
      </w: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</w:t>
      </w:r>
      <w:r w:rsidR="0001181E"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годы.</w:t>
      </w: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РАЗДЕЛЫ: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Общие положения.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Стороны настоящего коллективного Договора.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Предмет договора.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Права и обязанности сторон.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 О трудовом договоре.</w:t>
      </w:r>
    </w:p>
    <w:p w:rsidR="00A30B77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 Рабочее время и время отдыха.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7. Условия работы, охрана и безопасность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 Оплата труда. Гарантийные, компенсационные  и стимулирующие выплаты.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A30B77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Социальные гарантии, льготы, медицинское обслуживание.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Порядок внесения изменений и дополнений в коллективный договор.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Заключительная часть. 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Настоящий Коллективный договор (далее – «Договор») заключен в соответствии с законодательством  РФ и направлен на обеспечение  стабильной и эффективной  деятельности муниципального 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бюджетного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культуры «</w:t>
      </w:r>
      <w:proofErr w:type="spellStart"/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Межпоселенческий</w:t>
      </w:r>
      <w:proofErr w:type="spellEnd"/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центральный районный Дом культуры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йона Пензенской области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(далее – 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Коллективный договор является правовым актом, регулирующим социально-трудовые отношения в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устанавливающим взаимные обязательства между Работодателем и трудовым коллективом в лице их представителей.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1.3.Коллективный договор  заключен в соответствии  с Трудовым кодексом  РФ, (далее Т.К.РФ), иными законодательными и нормативными  правовыми актами с целью определения  взаимных обязательств  работников и работодателя по защите  социально-трудовых прав и профессиональных  интересов  работников учреждения и установлению дополнительных, социально-экономических, правовых  и  профессиональных  гарантий, льгот  и преимуще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 дл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работников.   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911108" w:rsidRDefault="009A5C71" w:rsidP="00911108">
      <w:pPr>
        <w:numPr>
          <w:ilvl w:val="1"/>
          <w:numId w:val="1"/>
        </w:numPr>
        <w:tabs>
          <w:tab w:val="clear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СТОРОНЫ НАСТОЯЩЕГО  КОЛЛЕКТИВНОГО ДОГОВОРА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  <w:tab w:val="left" w:pos="529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настоящего Договора являются: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Председатель Совета трудового коллектива. 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Директор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Взаимоотношения между администрацией и советом трудового коллектива  строятся в системе социального партнерства и основаны на следующих принципах: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равноправие сторон;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 и учет интересов сторон;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заинтересованность сторон в участии в договорных отношениях;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сторонами и их представителями законов и иных нормативных актов;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полномочность представителей сторон;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свобода выбора при обсуждении вопросов, входящих в сферу труда;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добровольность принятия сторонами на себя обязательств.</w:t>
      </w:r>
    </w:p>
    <w:p w:rsidR="009A5C71" w:rsidRPr="00B174F9" w:rsidRDefault="009A5C71" w:rsidP="00E21746">
      <w:pPr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Стороны согласились в том, что Договор устанавливает для работников условия труда, социальные льготы и гарантии в соответствии с действующим  законодательством РФ, которые не могут ухудшать положение работников. </w:t>
      </w:r>
    </w:p>
    <w:p w:rsidR="009A5C71" w:rsidRPr="00B174F9" w:rsidRDefault="00367584" w:rsidP="009A5C71">
      <w:pPr>
        <w:spacing w:after="0" w:line="240" w:lineRule="auto"/>
        <w:ind w:left="75" w:firstLine="6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Договор заключен на 5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вступает в силу с момента его подписания сторонами. </w:t>
      </w:r>
    </w:p>
    <w:p w:rsidR="009A5C71" w:rsidRPr="00B174F9" w:rsidRDefault="009A5C71" w:rsidP="009A5C71">
      <w:pPr>
        <w:spacing w:after="0" w:line="240" w:lineRule="auto"/>
        <w:ind w:left="75" w:firstLine="6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Администрация и совет трудового коллектива  доводят текст настоящего Договора до работников для применения и содействуют его реализации.</w:t>
      </w:r>
    </w:p>
    <w:p w:rsidR="009A5C71" w:rsidRPr="00B174F9" w:rsidRDefault="009A5C71" w:rsidP="009A5C71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2.5.Действие Договора распространяется на всех работников.</w:t>
      </w:r>
    </w:p>
    <w:p w:rsidR="009A5C71" w:rsidRPr="00B174F9" w:rsidRDefault="009A5C71" w:rsidP="009A5C71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2.6. Договор сохраняет свое действие в случае изменения наименования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чреждения, расторжения договора с руководителем учреждения.</w:t>
      </w:r>
    </w:p>
    <w:p w:rsidR="009A5C71" w:rsidRPr="00B174F9" w:rsidRDefault="009A5C71" w:rsidP="00E21746">
      <w:pPr>
        <w:tabs>
          <w:tab w:val="num" w:pos="0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2.7. При смене формы собственности учреждения Договор сохраняет свое действие в течение трех месяцев со дня перехода прав собственности.</w:t>
      </w:r>
    </w:p>
    <w:p w:rsidR="009A5C71" w:rsidRPr="00B174F9" w:rsidRDefault="009A5C71" w:rsidP="00E21746">
      <w:pPr>
        <w:spacing w:after="0" w:line="240" w:lineRule="auto"/>
        <w:ind w:left="4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При реорганизации или смене формы собственности учреждения любая из сторон имеет право направить другой стороне предложения о заключении нового Договора или продлении действия прежнего на срок до трех лет.</w:t>
      </w:r>
    </w:p>
    <w:p w:rsidR="009A5C71" w:rsidRPr="00B174F9" w:rsidRDefault="009A5C71" w:rsidP="009A5C71">
      <w:pPr>
        <w:spacing w:after="0" w:line="240" w:lineRule="auto"/>
        <w:ind w:left="4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2.9.При ликвидации учреждения Договор сохраняет свое действие в течение всего срока проведения ликвидации.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numPr>
          <w:ilvl w:val="1"/>
          <w:numId w:val="1"/>
        </w:numPr>
        <w:tabs>
          <w:tab w:val="clear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ПРЕДМЕТ ДОГОВОРА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Предметом  настоящего Договора являются взаимные обязательства Сторон по вопросам условий труда, в том числе оплаты труда, занятости, переобучения, условий высвобождения работников, продолжительности рабочего времени и времени отдыха, улучшения условий и охраны труда, социальных гарантий и другим вопросам, определенным сторонами.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ПРАВА И ОБЯЗАННОСТИ СТОРОН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признают взаимные права и обязанности друг друга и обязуются их соблюдать и выполнять. Работодатель  признает Совет трудового коллектива единственным представителем  работников организации, поскольку он уполномочен общим собранием трудового коллектива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представлять их интересы в области труда и связанных  с трудом иных социально-экономических отношений.</w:t>
      </w:r>
    </w:p>
    <w:p w:rsidR="009A5C71" w:rsidRPr="00B174F9" w:rsidRDefault="009A5C71" w:rsidP="009A5C71">
      <w:pPr>
        <w:spacing w:after="0" w:line="240" w:lineRule="auto"/>
        <w:ind w:left="760" w:right="400" w:hanging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Основные права и обязанности работодателя:</w:t>
      </w:r>
    </w:p>
    <w:p w:rsidR="009A5C71" w:rsidRPr="00B174F9" w:rsidRDefault="009A5C71" w:rsidP="009A5C7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Работодатель имеет право: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коллективные переговоры и заключать коллективные договоры;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 w:right="8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заключать, изменять и расторгать трудовые договоры с работниками в порядке и на условиях, которые установлены действующим законодательством РФ;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работников исполнения ими 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должностных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обязанностей и бережного отношения к имуществу учреждения и других работников, соблюдения правил внутреннего трудового распорядка;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работников за добросовестный эффективный труд в пределах фонда оплаты труда;</w:t>
      </w:r>
    </w:p>
    <w:p w:rsidR="009A5C71" w:rsidRPr="00B174F9" w:rsidRDefault="009A5C71" w:rsidP="009A5C71">
      <w:pPr>
        <w:widowControl w:val="0"/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Arial"/>
          <w:bCs/>
          <w:sz w:val="24"/>
          <w:szCs w:val="16"/>
          <w:lang w:eastAsia="ru-RU"/>
        </w:rPr>
      </w:pPr>
      <w:r w:rsidRPr="00B174F9">
        <w:rPr>
          <w:rFonts w:ascii="Times New Roman" w:eastAsia="Times New Roman" w:hAnsi="Times New Roman" w:cs="Arial"/>
          <w:bCs/>
          <w:sz w:val="24"/>
          <w:szCs w:val="16"/>
          <w:lang w:eastAsia="ru-RU"/>
        </w:rPr>
        <w:t>привлекать работников к дисциплинарной и материальной ответственности в порядке, установленном ТК РФ, иными федеральными законами;</w:t>
      </w:r>
    </w:p>
    <w:p w:rsidR="009A5C71" w:rsidRPr="00B174F9" w:rsidRDefault="009A5C71" w:rsidP="009A5C71">
      <w:pPr>
        <w:widowControl w:val="0"/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Arial"/>
          <w:bCs/>
          <w:sz w:val="24"/>
          <w:szCs w:val="16"/>
          <w:u w:val="single"/>
          <w:lang w:eastAsia="ru-RU"/>
        </w:rPr>
      </w:pPr>
      <w:r w:rsidRPr="00B174F9">
        <w:rPr>
          <w:rFonts w:ascii="Times New Roman" w:eastAsia="Times New Roman" w:hAnsi="Times New Roman" w:cs="Arial"/>
          <w:bCs/>
          <w:sz w:val="24"/>
          <w:szCs w:val="16"/>
          <w:lang w:eastAsia="ru-RU"/>
        </w:rPr>
        <w:t xml:space="preserve">в случае не исполнения или  ненадлежащего исполнения своих должностных обязанностей лишать частично или полностью, единовременно,  стимулирующей надбавки </w:t>
      </w:r>
      <w:r w:rsidRPr="00B174F9">
        <w:rPr>
          <w:rFonts w:ascii="Times New Roman" w:eastAsia="Times New Roman" w:hAnsi="Times New Roman" w:cs="Arial"/>
          <w:bCs/>
          <w:sz w:val="24"/>
          <w:szCs w:val="16"/>
          <w:u w:val="single"/>
          <w:lang w:eastAsia="ru-RU"/>
        </w:rPr>
        <w:t>«за интенсивность и высокие результаты  работы».</w:t>
      </w:r>
    </w:p>
    <w:p w:rsidR="009A5C71" w:rsidRPr="00B174F9" w:rsidRDefault="009A5C71" w:rsidP="009A5C71">
      <w:pPr>
        <w:numPr>
          <w:ilvl w:val="0"/>
          <w:numId w:val="9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локальные нормативные акты.</w:t>
      </w:r>
    </w:p>
    <w:p w:rsidR="009A5C71" w:rsidRPr="00B174F9" w:rsidRDefault="009A5C71" w:rsidP="009A5C71">
      <w:p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4.1.2 Работодатель обязан: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законы и иные нормативные правовые акты, локальные нормативные акты, условия Договора и трудовых договоров;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коллективные переговоры, а также заключать коллективные договоры в порядке, установленном ТК РФ;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занятость работников; создавать условия, необходимые для сохранения занятости работников;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работникам работу, обусловленную трудовым договором;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безопасность труда и условия, отвечающие требованиям охраны и гигиены труда;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работников оборудованием, инструментами и иными средствами, необходимыми для исполнения ими трудовых обязанностей;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работникам равную оплату за труд равной производительности и квалификации;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выплачивать в полном размере причитающуюся работникам заработную плату в сроки, установленные настоящим Договором;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совету трудового коллектива полную и достоверную информацию, необходимую для заключения коллективного  договора и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 за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выполнением;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рассматривать представления совета трудового коллектива  о выявленных нарушениях законов и иных нормативных правовых актов, содержащих нормы трудового права, принимать меры по их устранению и сообщать о принятых мерах в совет трудового коллектива;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выполнять предписания государственных надзорных и контрольных органов, уплачивать штрафы, наложенные за нарушения законов, иных нормативных правовых актов, содержащих нормы трудового права;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бытовые нужды работников, связанные с исполнением ими трудовых обязанностей;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 действующим законодательством РФ.</w:t>
      </w:r>
    </w:p>
    <w:p w:rsidR="009A5C71" w:rsidRPr="00B174F9" w:rsidRDefault="009A5C71" w:rsidP="009A5C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4.2.   Основные права и обязанности Совета трудового коллектива:</w:t>
      </w:r>
    </w:p>
    <w:p w:rsidR="009A5C71" w:rsidRPr="00B174F9" w:rsidRDefault="00E21746" w:rsidP="009A5C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.2.1. Совет трудового коллектива  имеет право: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администрацией трудового законодательства и иных нормативных правовых актов, содержащих нормы трудового права, в том числе по вопросам трудового договора, рабочего времени и времени отдыха;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интересы работников при проведении коллективных переговоров, заключении и изменении коллективного договора, при реализации права на участие в управлении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E21CE2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рассмотрении трудовых споров с администрацией;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всю информацию, необходимую для контроля и экспертизы, выполнения коллективного договора и осуществления своих защитных функций;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информацию от администрации и иных должностных лиц о состоянии условий и охраны труда, а также обо всех несчастных случаях на производстве и профессиональных заболеваниях;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коллективные действия в случае невыполнения администрацией положений Договора в соответствии с ТК РФ и федеральным законом «О порядке разрешения коллективных трудовых споров».</w:t>
      </w:r>
    </w:p>
    <w:p w:rsidR="009A5C71" w:rsidRPr="00B174F9" w:rsidRDefault="009A5C71" w:rsidP="009A5C71">
      <w:p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4.3.Совет трудового коллектива обязуется содействовать эффективной работе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присущими методами и средствами.</w:t>
      </w:r>
    </w:p>
    <w:p w:rsidR="009A5C71" w:rsidRPr="00B174F9" w:rsidRDefault="009A5C71" w:rsidP="009A5C71">
      <w:p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Основные права и обязанности работника:</w:t>
      </w:r>
    </w:p>
    <w:p w:rsidR="009A5C71" w:rsidRPr="00B174F9" w:rsidRDefault="009A5C71" w:rsidP="009A5C71">
      <w:pPr>
        <w:spacing w:after="0" w:line="240" w:lineRule="auto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Работник имеет право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заключение, изменение и расторжение трудового договора в порядке и на условиях, которые установлены действующим законодательством;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ему работы, обусловленной трудовым договором;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рабочее место, соответствующее условиям, предусмотренным государственными стандартами организации и безопасности труда и настоящим Договором;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нерабочих праздничных дней, оплачиваемых ежегодных отпусков;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полную достоверную информацию об условиях труда и требованиях охраны труда на рабочем месте;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профессиональную подготовку, переподготовку и повышение своей квалификации в порядке, установленном действующим законодательством;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объединение, включая право на создание профессиональных союзов и вступление в них для защиты своих трудовых прав, свобод и законных интересов;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коллективных переговоров и заключение коллективных договоров через своих представителей, а также на информацию о выполнении коллективного договора;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защиту своих трудовых прав, свобод и законных интересов всеми, не запрещенными законом способами;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индивидуальных и коллективных трудовых споров, включая право на забастовку, в порядке, установленном ТК РФ, иными федеральными законами;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 вреда, причиненного работнику в связи с исполнением им трудовых обязанностей, и компенсацию морального вреда в порядке, установленном ТК РФ, иными федеральными законами;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обязательное социальное страхование в случаях, предусмотренных федеральными законами. </w:t>
      </w:r>
    </w:p>
    <w:p w:rsidR="009A5C71" w:rsidRPr="00B174F9" w:rsidRDefault="009A5C71" w:rsidP="009A5C71">
      <w:pPr>
        <w:spacing w:after="0" w:line="240" w:lineRule="auto"/>
        <w:ind w:left="720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21746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746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Работник обязан: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добросовестно исполнять свои 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должностные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обязанности, возложенные на него трудовым договором;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правила внутреннего трудового распорядка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требования по охране труда и обеспечению пожарной безопасности труда;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бережно относиться к имуществу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A5C71" w:rsidRPr="00367584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360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незамедлительно сообщать администрации о возникновении ситуации, представляющей угрозу жизни и здоровью людей, сохранности имущества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ТРУДОВОМ ДОГОВОРЕ</w:t>
      </w:r>
    </w:p>
    <w:p w:rsidR="009A5C71" w:rsidRPr="00B174F9" w:rsidRDefault="009A5C71" w:rsidP="00911108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Трудовые отношения оформляются заключением письменного трудового договора и приказом директора. Договор заключается на определенный срок, на срок замещения отсутствующего работника, на определенный срок (для временных работников). Трудовое соглашение заключается на неопределенный срок, если работа носит постоянный характер.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Условия трудового договора не могут ухудшать положение работников по сравнению с действующим трудовым Законодательством, настоящим Коллективным договором.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Работодатель и работники обязуются выполнять условия заключенного трудового договора. Перевод на другую работу без согласия работника допускаются лишь в случаях, указанных в Законодательстве.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5.3.Все вопросы, связанные с изменением структуры организации, её реорганизацией, а так же сокращением численности и штата, рассматриваются предварительно с участием Совета.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911108" w:rsidRDefault="009A5C71" w:rsidP="00911108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5.4.Работодатель должен заблаговременно, не позднее, чем за 2 месяца, представлять в Совет проекты приказов о сокращении численности и штата, планы-графики высвобождения работников с разбивкой по месяцам, список сокращаемых должностей и работников, перечень имеющихся вакансий, предлагаемых вариантов трудоустройства. Высвобожденным работникам гарантируются льготы, предусмотренные действующим Законодательством при реорганизации и ликвидации учреждения.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РАБОЧЕЕ ВРЕМЯ</w:t>
      </w:r>
      <w:r w:rsidR="00A30B7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ВРЕМЯ ОТДЫХА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Продолжительность рабоче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времени   работников МУК «МЦ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РДК» не может превышать 40 часов в неделю,  установленных Законом РФ (ст. 91 Трудового кодекса РФ).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6B4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Режим работы </w:t>
      </w:r>
      <w:r w:rsidR="00AD76B4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учреждения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</w:t>
      </w:r>
      <w:r w:rsidR="00AD76B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D76B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proofErr w:type="spellStart"/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Пензенской области (учредителем) в зависимости от сезона в целях активизации деятельности учреждения культуры, руководствуясь ст. 21 Устава </w:t>
      </w:r>
      <w:proofErr w:type="spellStart"/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Пензенской области.</w:t>
      </w:r>
    </w:p>
    <w:p w:rsidR="00C74BA1" w:rsidRPr="00911108" w:rsidRDefault="00C74BA1" w:rsidP="00911108">
      <w:pPr>
        <w:pStyle w:val="a5"/>
        <w:spacing w:after="0" w:line="240" w:lineRule="auto"/>
        <w:jc w:val="center"/>
        <w:rPr>
          <w:b/>
          <w:sz w:val="28"/>
          <w:szCs w:val="28"/>
        </w:rPr>
      </w:pPr>
      <w:r w:rsidRPr="009111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Структурные подразделения:</w:t>
      </w:r>
    </w:p>
    <w:p w:rsidR="00C74BA1" w:rsidRPr="00C75373" w:rsidRDefault="00C74BA1" w:rsidP="009111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C75373">
        <w:rPr>
          <w:rFonts w:ascii="Times New Roman" w:hAnsi="Times New Roman" w:cs="Times New Roman"/>
          <w:b/>
          <w:sz w:val="24"/>
          <w:szCs w:val="24"/>
          <w:u w:val="single"/>
        </w:rPr>
        <w:t>Клубно</w:t>
      </w:r>
      <w:proofErr w:type="spellEnd"/>
      <w:r w:rsidRPr="00C75373"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proofErr w:type="spellStart"/>
      <w:r w:rsidRPr="00C75373">
        <w:rPr>
          <w:rFonts w:ascii="Times New Roman" w:hAnsi="Times New Roman" w:cs="Times New Roman"/>
          <w:b/>
          <w:sz w:val="24"/>
          <w:szCs w:val="24"/>
          <w:u w:val="single"/>
        </w:rPr>
        <w:t>досуговые</w:t>
      </w:r>
      <w:proofErr w:type="spellEnd"/>
      <w:r w:rsidRPr="00C75373">
        <w:rPr>
          <w:rFonts w:ascii="Times New Roman" w:hAnsi="Times New Roman" w:cs="Times New Roman"/>
          <w:b/>
          <w:sz w:val="24"/>
          <w:szCs w:val="24"/>
          <w:u w:val="single"/>
        </w:rPr>
        <w:t xml:space="preserve"> центры:</w:t>
      </w:r>
    </w:p>
    <w:p w:rsidR="00C75373" w:rsidRDefault="00C75373" w:rsidP="009111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Районный дом культуры р.п.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Исса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75373" w:rsidRDefault="00C75373" w:rsidP="0091110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75373">
        <w:rPr>
          <w:rFonts w:ascii="Times New Roman" w:hAnsi="Times New Roman" w:cs="Times New Roman"/>
          <w:sz w:val="24"/>
          <w:szCs w:val="24"/>
        </w:rPr>
        <w:t xml:space="preserve">- </w:t>
      </w:r>
      <w:r w:rsidRPr="00C75373">
        <w:rPr>
          <w:rFonts w:ascii="Times New Roman" w:hAnsi="Times New Roman" w:cs="Times New Roman"/>
          <w:color w:val="111111"/>
          <w:sz w:val="24"/>
          <w:szCs w:val="24"/>
        </w:rPr>
        <w:t xml:space="preserve">  </w:t>
      </w:r>
      <w:r w:rsidRPr="00C75373">
        <w:rPr>
          <w:rFonts w:ascii="Times New Roman" w:hAnsi="Times New Roman" w:cs="Times New Roman"/>
          <w:b/>
          <w:color w:val="111111"/>
          <w:sz w:val="24"/>
          <w:szCs w:val="24"/>
        </w:rPr>
        <w:t>вторник-суббота</w:t>
      </w:r>
      <w:r w:rsidRPr="00C75373">
        <w:rPr>
          <w:rFonts w:ascii="Times New Roman" w:hAnsi="Times New Roman" w:cs="Times New Roman"/>
          <w:color w:val="111111"/>
          <w:sz w:val="24"/>
          <w:szCs w:val="24"/>
        </w:rPr>
        <w:t xml:space="preserve"> с  09.00-18.00., перерыв на обед с 13.00-14.00.  </w:t>
      </w:r>
      <w:r w:rsidRPr="00C75373">
        <w:rPr>
          <w:rFonts w:ascii="Times New Roman" w:hAnsi="Times New Roman" w:cs="Times New Roman"/>
          <w:b/>
          <w:color w:val="111111"/>
          <w:sz w:val="24"/>
          <w:szCs w:val="24"/>
        </w:rPr>
        <w:t>Выходной</w:t>
      </w:r>
      <w:r w:rsidRPr="00C75373">
        <w:rPr>
          <w:rFonts w:ascii="Times New Roman" w:hAnsi="Times New Roman" w:cs="Times New Roman"/>
          <w:color w:val="111111"/>
          <w:sz w:val="24"/>
          <w:szCs w:val="24"/>
        </w:rPr>
        <w:t xml:space="preserve"> – воскресенье, понедельник;</w:t>
      </w:r>
    </w:p>
    <w:p w:rsidR="00C75373" w:rsidRPr="00C75373" w:rsidRDefault="00C75373" w:rsidP="00911108">
      <w:pPr>
        <w:tabs>
          <w:tab w:val="left" w:pos="-709"/>
        </w:tabs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           </w:t>
      </w:r>
      <w:r w:rsidRPr="00C75373">
        <w:rPr>
          <w:rFonts w:ascii="Times New Roman" w:hAnsi="Times New Roman" w:cs="Times New Roman"/>
          <w:b/>
          <w:color w:val="111111"/>
          <w:sz w:val="24"/>
          <w:szCs w:val="24"/>
        </w:rPr>
        <w:t>СДК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</w:p>
    <w:p w:rsidR="00C74BA1" w:rsidRPr="00C74BA1" w:rsidRDefault="00C74BA1" w:rsidP="0091110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111111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 xml:space="preserve">-в летний период </w:t>
      </w: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 с июня по август  </w:t>
      </w:r>
      <w:r w:rsidRPr="00C74BA1">
        <w:rPr>
          <w:rFonts w:ascii="Times New Roman" w:hAnsi="Times New Roman" w:cs="Times New Roman"/>
          <w:b/>
          <w:color w:val="111111"/>
          <w:sz w:val="24"/>
          <w:szCs w:val="24"/>
        </w:rPr>
        <w:t>вторник-воскресенье</w:t>
      </w: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 с  12.00-16.00,  с 21.00-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                                                                                     </w:t>
      </w: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23.00;   </w:t>
      </w:r>
      <w:r w:rsidRPr="00C74BA1">
        <w:rPr>
          <w:rFonts w:ascii="Times New Roman" w:hAnsi="Times New Roman" w:cs="Times New Roman"/>
          <w:b/>
          <w:color w:val="111111"/>
          <w:sz w:val="24"/>
          <w:szCs w:val="24"/>
        </w:rPr>
        <w:t>Выходной</w:t>
      </w: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 – понедельник;</w:t>
      </w:r>
    </w:p>
    <w:p w:rsidR="00C74BA1" w:rsidRPr="00C74BA1" w:rsidRDefault="00C74BA1" w:rsidP="0091110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- зимний период с сентября по май   </w:t>
      </w:r>
      <w:r w:rsidRPr="00C74BA1">
        <w:rPr>
          <w:rFonts w:ascii="Times New Roman" w:hAnsi="Times New Roman" w:cs="Times New Roman"/>
          <w:b/>
          <w:color w:val="111111"/>
          <w:sz w:val="24"/>
          <w:szCs w:val="24"/>
        </w:rPr>
        <w:t>вторник-пятница</w:t>
      </w: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 с  10.00-14.00,  с 15.00-17.00; </w:t>
      </w:r>
      <w:r w:rsidRPr="00C74BA1">
        <w:rPr>
          <w:rFonts w:ascii="Times New Roman" w:hAnsi="Times New Roman" w:cs="Times New Roman"/>
          <w:b/>
          <w:color w:val="111111"/>
          <w:sz w:val="24"/>
          <w:szCs w:val="24"/>
        </w:rPr>
        <w:t>суббота-воскресенье</w:t>
      </w: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 с  14.00- 18.00, с 20.00-22.00. </w:t>
      </w:r>
      <w:r w:rsidRPr="00C74BA1">
        <w:rPr>
          <w:rFonts w:ascii="Times New Roman" w:hAnsi="Times New Roman" w:cs="Times New Roman"/>
          <w:b/>
          <w:color w:val="111111"/>
          <w:sz w:val="24"/>
          <w:szCs w:val="24"/>
        </w:rPr>
        <w:t>Выходной</w:t>
      </w:r>
      <w:r w:rsidRPr="00C74BA1">
        <w:rPr>
          <w:rFonts w:ascii="Times New Roman" w:hAnsi="Times New Roman" w:cs="Times New Roman"/>
          <w:color w:val="111111"/>
          <w:sz w:val="24"/>
          <w:szCs w:val="24"/>
        </w:rPr>
        <w:t xml:space="preserve"> – понедельник;</w:t>
      </w:r>
    </w:p>
    <w:p w:rsidR="00C75373" w:rsidRDefault="00B46464" w:rsidP="0091110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74BA1" w:rsidRPr="00C75373" w:rsidRDefault="00C74BA1" w:rsidP="00911108">
      <w:pPr>
        <w:tabs>
          <w:tab w:val="left" w:pos="-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</w:p>
    <w:p w:rsidR="00C75373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Работникам 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имеющим непрерывный рабочий день, предоставляется перерыв для отдыха и питания не  более 1 часа, перерыв не включается в рабочее время.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Дополнения и изменения в режим  работы 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вносятся по распоряжению 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Министерства культуры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туризма Пензенской области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6.5. Накануне праздничных дней продолжительность работы сокращается на 1 час.   Это правило применяется и в случаях переноса в установленном порядке  праздничного дня на другой день недели с целью суммирования дней отдыха.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При проведении мероприятий в выходные и праздничные дни работники, участвующие в них получают двойную оплату или дополнительный выходной день - отгул.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Работникам предоставляются ежегодные отпуска с сохранением места работы (должности) и среднего заработка. Право на использование отпуска за первый год работы возникает у работника по истечении шести месяцев его непрерывной работы в 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Отпуск за второй и последующие годы работы предоставляется в соответствии с очередностью и графиком отпусков.</w:t>
      </w:r>
    </w:p>
    <w:p w:rsidR="009A5C71" w:rsidRPr="00B174F9" w:rsidRDefault="009A5C71" w:rsidP="00C7537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6.9. Очередность предоставления ежегодных оплачиваемых отпусков определяется в соответствии с графиком отпусков, утверждаемым администрацией. Продолжительность отпуска 28 календарных дней. График отпусков утверждается работодателем  не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две недели до наступления нового календарного года. </w:t>
      </w:r>
    </w:p>
    <w:p w:rsidR="009A5C71" w:rsidRPr="00B174F9" w:rsidRDefault="00C75373" w:rsidP="009A5C71">
      <w:pPr>
        <w:spacing w:after="0" w:line="240" w:lineRule="auto"/>
        <w:ind w:left="200"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6.11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  Разделение отпуска по частям, продление или перенос отпуска полностью или частично на другой год, а также отзыв из отпуска допускается в соответствии со ст., ст. 124-125 ТК РФ. Ежегодный отпуск должен быть перенесен или продлен:</w:t>
      </w:r>
    </w:p>
    <w:p w:rsidR="009A5C71" w:rsidRPr="00B174F9" w:rsidRDefault="009A5C71" w:rsidP="009A5C71">
      <w:pPr>
        <w:numPr>
          <w:ilvl w:val="0"/>
          <w:numId w:val="15"/>
        </w:numPr>
        <w:tabs>
          <w:tab w:val="left" w:pos="709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временной нетрудоспособности;</w:t>
      </w:r>
    </w:p>
    <w:p w:rsidR="009A5C71" w:rsidRPr="00B174F9" w:rsidRDefault="009A5C71" w:rsidP="009A5C71">
      <w:pPr>
        <w:numPr>
          <w:ilvl w:val="0"/>
          <w:numId w:val="15"/>
        </w:numPr>
        <w:tabs>
          <w:tab w:val="left" w:pos="709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работником  во время  ежегодного оплачиваемого отпуска</w:t>
      </w:r>
    </w:p>
    <w:p w:rsidR="009A5C71" w:rsidRPr="00B174F9" w:rsidRDefault="009A5C71" w:rsidP="009A5C71">
      <w:pPr>
        <w:numPr>
          <w:ilvl w:val="0"/>
          <w:numId w:val="15"/>
        </w:numPr>
        <w:tabs>
          <w:tab w:val="left" w:pos="709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государственных или общественных обязанностей, если для этого трудовым законодательством  предусмотрено  освобождение от работы.</w:t>
      </w:r>
    </w:p>
    <w:p w:rsidR="009A5C71" w:rsidRPr="00B174F9" w:rsidRDefault="00C75373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6.12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Работникам по их письменному заявлению может быть предоставлен отпуск без сохранения заработной платы по семейным обстоятельствам и другим уважительным причинам, продолжительность которого определяется соглашением между администрацией и работником.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работник имеет право на получение краткосрочного отпуска без сохранения заработной платы, помимо случаев, предусмотренных Законодательством, а также в связи: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на бракосочетание – 5 дней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по случаю родов супруги – до 5 календарных дней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в случае смерти близких родственников (супруга, родителей, детей, родных братьев и сестер) – до 10 календарных дней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работникам, имеющим двух и более детей в возрасте до 14 лет, ребенка-инвалида до 18 лет, одинокой матери или отцу, имеющим одного ребенка и более в возрасте до 14 лет, предоставлять ежегодные дополнительные отпуска без сохранения заработной платы  в удобное для них время до 14 календарных дней.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по семейным и другим  уважительным причинам  на срок по соглашению между работником и Работодателем.</w:t>
      </w:r>
    </w:p>
    <w:p w:rsidR="009A5C71" w:rsidRPr="00B174F9" w:rsidRDefault="009A5C71" w:rsidP="00911108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6.14.Режим рабочего времени  и времени отдыха конкретизируются в Правилах внутреннего трудового распорядка, графиков отпусков.</w:t>
      </w:r>
    </w:p>
    <w:p w:rsidR="009A5C71" w:rsidRPr="00B174F9" w:rsidRDefault="009A5C71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7. УСЛОВИЯ РАБО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ТЫ, ОХРАНА И БЕЗОПАСНОСТЬ ТРУДА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autoSpaceDE w:val="0"/>
        <w:autoSpaceDN w:val="0"/>
        <w:adjustRightInd w:val="0"/>
        <w:spacing w:after="0" w:line="278" w:lineRule="exact"/>
        <w:ind w:lef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7.1 Работодатель обязан обеспечить:</w:t>
      </w:r>
    </w:p>
    <w:p w:rsidR="009A5C71" w:rsidRPr="00B174F9" w:rsidRDefault="009A5C71" w:rsidP="009A5C71">
      <w:pPr>
        <w:tabs>
          <w:tab w:val="left" w:pos="130"/>
        </w:tabs>
        <w:autoSpaceDE w:val="0"/>
        <w:autoSpaceDN w:val="0"/>
        <w:adjustRightInd w:val="0"/>
        <w:spacing w:after="0" w:line="278" w:lineRule="exact"/>
        <w:ind w:lef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безопасность работников при эксплуатации зданий, сооружений, оборудования;</w:t>
      </w:r>
    </w:p>
    <w:p w:rsidR="009A5C71" w:rsidRPr="00B174F9" w:rsidRDefault="009A5C71" w:rsidP="009A5C71">
      <w:pPr>
        <w:numPr>
          <w:ilvl w:val="0"/>
          <w:numId w:val="3"/>
        </w:numPr>
        <w:tabs>
          <w:tab w:val="left" w:pos="187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сертифицированных средств индивидуальной и коллективной защиты работников соответствующие требованиям охраны труда условия труда на каждом рабочем месте;</w:t>
      </w:r>
    </w:p>
    <w:p w:rsidR="009A5C71" w:rsidRPr="00B174F9" w:rsidRDefault="009A5C71" w:rsidP="009A5C71">
      <w:pPr>
        <w:numPr>
          <w:ilvl w:val="0"/>
          <w:numId w:val="3"/>
        </w:numPr>
        <w:tabs>
          <w:tab w:val="left" w:pos="187"/>
        </w:tabs>
        <w:autoSpaceDE w:val="0"/>
        <w:autoSpaceDN w:val="0"/>
        <w:adjustRightInd w:val="0"/>
        <w:spacing w:after="0" w:line="278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труда и отдыха работников в соответствии с трудовым законодательством и иными нормативными правовыми актами, содержащими нормы трудового права 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и выдачу за счет собственных средств сертифицированных специальной одежды, специальной обуви и других средств индивидуальной защиты, смывающих и обезвреживающих средств в соответствии с установленными нормами 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</w:t>
      </w:r>
      <w:proofErr w:type="gramEnd"/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безопасным методам и приемам выполнения работ и оказанию первой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пострадавшим на производстве, проведение инструктажа по охране труда, стажировки на рабочем месте и проверки знания требований охраны труда/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недопущение к работе лиц, не прошедших в установленном порядке обучение и инструктаж по охране труда, стажировку и проверку знаний требований охраны труда; информирование работников об условиях и охране труда на рабочих местах, о риске повреждения здоровья и полагающихся им компенсациях и средствах индивидуальной защиты;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мер по предотвращению аварийных ситуаций, сохранению жизни и здоровья работников при возникновении таких ситуаций, в том числе по оказанию пострадавшим первой помощи;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расследование и учет в установленном ТК РФ, другими федеральными законами и иными нормативными правовыми актами Российской Федерации порядке несчастных случаев на производстве</w:t>
      </w:r>
    </w:p>
    <w:p w:rsidR="009A5C71" w:rsidRPr="00B174F9" w:rsidRDefault="009A5C71" w:rsidP="009A5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0"/>
          <w:numId w:val="5"/>
        </w:numPr>
        <w:tabs>
          <w:tab w:val="left" w:pos="283"/>
        </w:tabs>
        <w:autoSpaceDE w:val="0"/>
        <w:autoSpaceDN w:val="0"/>
        <w:adjustRightInd w:val="0"/>
        <w:spacing w:after="0" w:line="274" w:lineRule="exact"/>
        <w:ind w:left="10"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беспрепятственный допуск должностных лиц федеральных органов исполнительной власти, уполномоченных на проведение государственного надзора и контроля, органов Фонда социального страхования Российское Федерации, а также представителей органов общественного контроля, в целях проведения проверок условий и охраны труда и расследования несчастных случаев на производстве и профессиональных заболеваний</w:t>
      </w:r>
    </w:p>
    <w:p w:rsidR="009A5C71" w:rsidRPr="00B174F9" w:rsidRDefault="009A5C71" w:rsidP="009A5C71">
      <w:pPr>
        <w:numPr>
          <w:ilvl w:val="0"/>
          <w:numId w:val="5"/>
        </w:numPr>
        <w:tabs>
          <w:tab w:val="left" w:pos="283"/>
        </w:tabs>
        <w:autoSpaceDE w:val="0"/>
        <w:autoSpaceDN w:val="0"/>
        <w:adjustRightInd w:val="0"/>
        <w:spacing w:after="0" w:line="274" w:lineRule="exact"/>
        <w:ind w:left="10"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предписаний должностных лиц федеральных органов исполнительной власти, уполномоченных на проведение государственного надзора и контроля, и рассмотрение представлений органов общественного контроля в установленные ТК РФ, иными федеральными законами сроки</w:t>
      </w:r>
    </w:p>
    <w:p w:rsidR="009A5C71" w:rsidRPr="00B174F9" w:rsidRDefault="009A5C71" w:rsidP="009A5C71">
      <w:pPr>
        <w:numPr>
          <w:ilvl w:val="0"/>
          <w:numId w:val="5"/>
        </w:numPr>
        <w:tabs>
          <w:tab w:val="left" w:pos="283"/>
        </w:tabs>
        <w:autoSpaceDE w:val="0"/>
        <w:autoSpaceDN w:val="0"/>
        <w:adjustRightInd w:val="0"/>
        <w:spacing w:after="0" w:line="274" w:lineRule="exact"/>
        <w:ind w:left="10"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обязательное социальное страхование работников от несчастных случаев на производстве и профессиональных заболеваний;</w:t>
      </w:r>
    </w:p>
    <w:p w:rsidR="009A5C71" w:rsidRPr="00B174F9" w:rsidRDefault="009A5C71" w:rsidP="009A5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0"/>
          <w:numId w:val="6"/>
        </w:numPr>
        <w:tabs>
          <w:tab w:val="left" w:pos="134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работников с требованиями охраны труда;</w:t>
      </w:r>
    </w:p>
    <w:p w:rsidR="009A5C71" w:rsidRPr="00B174F9" w:rsidRDefault="009A5C71" w:rsidP="009A5C71">
      <w:pPr>
        <w:numPr>
          <w:ilvl w:val="0"/>
          <w:numId w:val="6"/>
        </w:numPr>
        <w:tabs>
          <w:tab w:val="left" w:pos="134"/>
        </w:tabs>
        <w:autoSpaceDE w:val="0"/>
        <w:autoSpaceDN w:val="0"/>
        <w:adjustRightInd w:val="0"/>
        <w:spacing w:after="0" w:line="274" w:lineRule="exact"/>
        <w:ind w:right="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и утверждение правил и инструкций по охране труда для работников, с учетом мнения выборного органа первичной профсоюзной организации или иного уполномоченного работниками органа, в порядке, установленном статьей 372 ТК РФ для принятия локальных нормативных актов</w:t>
      </w:r>
    </w:p>
    <w:p w:rsidR="009A5C71" w:rsidRPr="00B174F9" w:rsidRDefault="009A5C71" w:rsidP="009A5C71">
      <w:pPr>
        <w:numPr>
          <w:ilvl w:val="0"/>
          <w:numId w:val="6"/>
        </w:numPr>
        <w:tabs>
          <w:tab w:val="left" w:pos="134"/>
        </w:tabs>
        <w:autoSpaceDE w:val="0"/>
        <w:autoSpaceDN w:val="0"/>
        <w:adjustRightInd w:val="0"/>
        <w:spacing w:after="0" w:line="274" w:lineRule="exact"/>
        <w:ind w:right="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комплекта нормативных правовых актов, содержащих требования охраны труда в соответствии со спецификой своей деятельности.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Работник обязан: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требования охраны труда, правила и инструкции по охране труда;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применять средства индивидуальной и коллективной защиты;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проходить инструктаж по охране труда, стажировку на рабочем месте, проверку знаний требований охраны труда, обучение оказанию первой помощи при несчастных случаях;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том числе о проявлении признаков острого профессионального заболевания (отравления);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проходить  периодические медицинские осмотры (обследования).</w:t>
      </w:r>
    </w:p>
    <w:p w:rsidR="009A5C71" w:rsidRPr="00911108" w:rsidRDefault="00176E94" w:rsidP="00911108">
      <w:pPr>
        <w:pStyle w:val="a5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проходить аттестацию  и курсы повышения квалификации по плану,  установленному учредителем или директором. В необходимых случаях по мере обращения работника.</w:t>
      </w:r>
    </w:p>
    <w:p w:rsidR="00C75373" w:rsidRPr="00B174F9" w:rsidRDefault="00C75373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2435" w:rsidRPr="00B174F9" w:rsidRDefault="009E6D67" w:rsidP="009E6D6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8.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ОПЛАТА ТРУДА</w:t>
      </w:r>
      <w:r w:rsidR="0024147B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ГАРАНТИЙНЫЕ</w:t>
      </w:r>
      <w:r w:rsidR="0024147B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</w:t>
      </w:r>
    </w:p>
    <w:p w:rsidR="009A5C71" w:rsidRPr="00B174F9" w:rsidRDefault="009A5C71" w:rsidP="00572435">
      <w:pPr>
        <w:tabs>
          <w:tab w:val="left" w:pos="709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КОМПЕНСАЦИОННЫЕ </w:t>
      </w:r>
      <w:r w:rsidR="0024147B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и СТИМУЛИРУЮЩИЕ 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ВЫПЛАТЫ</w:t>
      </w:r>
    </w:p>
    <w:p w:rsidR="009A5C71" w:rsidRPr="00B174F9" w:rsidRDefault="009A5C71" w:rsidP="00911108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2"/>
        </w:num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области оплаты Стороны  договорились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FF9" w:rsidRPr="00B174F9" w:rsidRDefault="00D33815" w:rsidP="0025415B">
      <w:pPr>
        <w:numPr>
          <w:ilvl w:val="1"/>
          <w:numId w:val="18"/>
        </w:numPr>
        <w:tabs>
          <w:tab w:val="left" w:pos="0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Оплата труда</w:t>
      </w:r>
      <w:r w:rsidR="009E6D6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Г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арантийные, компенсационные и стимулирующие выплаты  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работникам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4122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МБУК «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МЦРДК</w:t>
      </w:r>
      <w:r w:rsidR="0014122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  <w:r w:rsidR="00141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proofErr w:type="spellEnd"/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района» произ</w:t>
      </w:r>
      <w:r w:rsidR="00632A20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водятся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 основании и в соответствии с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Положени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ем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 системе оплат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ы труда работников муниципального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бюджетного учреждения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культуры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proofErr w:type="spellStart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Межпоселенческий</w:t>
      </w:r>
      <w:proofErr w:type="spellEnd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центраьный</w:t>
      </w:r>
      <w:proofErr w:type="spellEnd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районный Дом культуры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» </w:t>
      </w:r>
      <w:proofErr w:type="spellStart"/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proofErr w:type="spellEnd"/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</w:t>
      </w:r>
      <w:proofErr w:type="gramStart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</w:t>
      </w:r>
      <w:proofErr w:type="gramEnd"/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утвержденным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Постановлением  администрации </w:t>
      </w:r>
      <w:proofErr w:type="spellStart"/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proofErr w:type="spellEnd"/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 Пензенской области </w:t>
      </w:r>
      <w:r w:rsidR="009A5C71"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E21CE2"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17.10.2019</w:t>
      </w:r>
      <w:r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г. № </w:t>
      </w:r>
      <w:r w:rsidR="00E21CE2"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312-п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«Об утверждении Положения о системе оплат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ы труда работников муниципального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бюджетного учреждения</w:t>
      </w:r>
      <w:r w:rsidR="006824C5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культуры 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proofErr w:type="spellStart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Межпоселенческий</w:t>
      </w:r>
      <w:proofErr w:type="spellEnd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центраьный</w:t>
      </w:r>
      <w:proofErr w:type="spellEnd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районный Дом культуры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» </w:t>
      </w:r>
      <w:proofErr w:type="spellStart"/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proofErr w:type="spellEnd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района;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2A20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Положением о </w:t>
      </w:r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выплатах стимулирующего характера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премировании работников </w:t>
      </w:r>
      <w:r w:rsidR="00F50DF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МБУК «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МЦРДК</w:t>
      </w:r>
      <w:r w:rsidR="00F50DF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proofErr w:type="spellEnd"/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 П</w:t>
      </w:r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ензенской области,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утвержденным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Приказом</w:t>
      </w:r>
      <w:r w:rsidR="00632A20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учреждения культуры 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№ 78 от 07.10.2019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 последующими дополнениями и  изменениями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; </w:t>
      </w:r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9A5C71" w:rsidRPr="00B174F9" w:rsidRDefault="009A5C71" w:rsidP="009A5C71">
      <w:pPr>
        <w:numPr>
          <w:ilvl w:val="1"/>
          <w:numId w:val="18"/>
        </w:numPr>
        <w:tabs>
          <w:tab w:val="left" w:pos="0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обязан выплачивать работникам заработную плату не реже чем 2 раза в месяц путем перечисления на банковские карточки:</w:t>
      </w:r>
    </w:p>
    <w:p w:rsidR="009A5C71" w:rsidRPr="00B174F9" w:rsidRDefault="00F50DF4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-  06 и 21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 каждого месяца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8.3. Работники </w:t>
      </w:r>
      <w:r w:rsidR="00F50DF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50DF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F50DF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получать стимулирующие надбавки и повышающий коэффициент согласно  Положению о системе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 труда работников муниципальных учреждений культуры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Работники  культуры вправе работать по совместительству. 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8.4. Систему оплаты и стимулирования труда, в том числе повышения оплаты за работу в ночное время, выходные и праздничные дни, сверхурочную работу и в других случаях, устанавливать с соблюдением процедуры учета мнения выборного органа организации – Совета трудового коллектива.</w:t>
      </w:r>
    </w:p>
    <w:p w:rsidR="009A5C71" w:rsidRPr="00B174F9" w:rsidRDefault="009A5C71" w:rsidP="009A5C71">
      <w:pPr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Администрация обязана вести учет рабочего времени, фактически отработанного каждым работником.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8.6. При прекращении трудового договора выплата всех сумм, причитающихся работнику от работодателя, производится в день увольнения работника. Если работник в день увольнения не работал, то соответствующие суммы должны быть выплачены не позднее следующего дня после предъявления уволенным работником требования о расчете.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8.7.Условия оплаты труда, определенные трудовым договором, не могут быть ухудшены по сравнению с теми, которые установлены Коллективным договором.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8.8. По итогам работы за прошедший год работники премируются за счет средств бюджета в пределах  фонда заработной платы. </w:t>
      </w:r>
      <w:r w:rsidR="00680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8.9.Установить систему материального поощрения (премирования) по результатам труда  в том числе: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успешное и добросовестное исполнение работником своих должностных обязанностей в соответствующем периоде;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инициатива, творчество и применение в работе современных форм и методов организации труда;</w:t>
      </w:r>
    </w:p>
    <w:p w:rsidR="00680793" w:rsidRPr="00680793" w:rsidRDefault="00680793" w:rsidP="006807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качественная подготовка и проведение мероприятий, связанных с уставной деятельностью Учреждения;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выполнение порученной работы, связанной с обеспечением рабочего процесса или уставной деятельности Учреждения;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качественная подготовка и своевременная сдача отчетности;</w:t>
      </w:r>
    </w:p>
    <w:p w:rsidR="00E30891" w:rsidRPr="003979EA" w:rsidRDefault="00680793" w:rsidP="0039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участие в течение соответствующего рабочего периода в выполнении важных работ, мероприятий.</w:t>
      </w:r>
    </w:p>
    <w:p w:rsidR="0024147B" w:rsidRPr="00B174F9" w:rsidRDefault="0024147B" w:rsidP="0024147B">
      <w:pPr>
        <w:pStyle w:val="a6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8.1</w:t>
      </w:r>
      <w:r w:rsidR="003979EA">
        <w:rPr>
          <w:rFonts w:ascii="Times New Roman" w:hAnsi="Times New Roman" w:cs="Times New Roman"/>
          <w:sz w:val="24"/>
          <w:szCs w:val="24"/>
          <w:u w:val="single"/>
          <w:lang w:val="ru-RU"/>
        </w:rPr>
        <w:t>0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. Размеры стимулирующей надбавки за выслугу лет (в процентах от оклада) в М</w:t>
      </w:r>
      <w:r w:rsidR="00680793">
        <w:rPr>
          <w:rFonts w:ascii="Times New Roman" w:hAnsi="Times New Roman" w:cs="Times New Roman"/>
          <w:sz w:val="24"/>
          <w:szCs w:val="24"/>
          <w:u w:val="single"/>
          <w:lang w:val="ru-RU"/>
        </w:rPr>
        <w:t>Б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УК «</w:t>
      </w:r>
      <w:r w:rsidR="00B46464">
        <w:rPr>
          <w:rFonts w:ascii="Times New Roman" w:hAnsi="Times New Roman" w:cs="Times New Roman"/>
          <w:sz w:val="24"/>
          <w:szCs w:val="24"/>
          <w:u w:val="single"/>
          <w:lang w:val="ru-RU"/>
        </w:rPr>
        <w:t>МЦРДК</w:t>
      </w:r>
      <w:r w:rsidR="00680793">
        <w:rPr>
          <w:rFonts w:ascii="Times New Roman" w:hAnsi="Times New Roman" w:cs="Times New Roman"/>
          <w:sz w:val="24"/>
          <w:szCs w:val="24"/>
          <w:u w:val="single"/>
          <w:lang w:val="ru-RU"/>
        </w:rPr>
        <w:t>»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="00680793">
        <w:rPr>
          <w:rFonts w:ascii="Times New Roman" w:hAnsi="Times New Roman" w:cs="Times New Roman"/>
          <w:sz w:val="24"/>
          <w:szCs w:val="24"/>
          <w:u w:val="single"/>
          <w:lang w:val="ru-RU"/>
        </w:rPr>
        <w:t>Иссинского</w:t>
      </w:r>
      <w:proofErr w:type="spellEnd"/>
      <w:r w:rsidR="00680793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района Пензенской области</w:t>
      </w:r>
      <w:r w:rsidR="00CA5649"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установить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: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1 года до 3 лет - 5%;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3 до 8 лет - 10%;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8 до 13 лет - 15%;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13 до 18 лет - 20%;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18 до 23 лет - 25%;</w:t>
      </w:r>
    </w:p>
    <w:p w:rsidR="009A5C71" w:rsidRPr="00911108" w:rsidRDefault="0024147B" w:rsidP="0091110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свыше 23 лет - 30%.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8E6A51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СОЦИАЛЬНЫЕ ГАРАНТИИ, ЛЬГОТЫ, </w:t>
      </w: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ЕДИЦИНСКОЕ ОБСЛУЖИВАНИЕ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Работникам, направленным на обучение Работодателем или поступившим самостоятельно в образовательные учреждения, имеющие государственную  аккредитацию, Работодатель предоставляет дополнительные отпуска с сохранением среднего заработка в случаях и размерах, предусмотренных Трудовым Кодексом РФ (ст.173-177).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9.2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сокращении численности или штата работников организации преимущественное право на оставление на работе, помимо категорий, предусмотренных статьёй 179 Трудового Кодекса РФ, при равной производительности труда может предоставляться работникам: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9E6D67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</w:t>
      </w:r>
      <w:proofErr w:type="spellStart"/>
      <w:r w:rsidR="009E6D67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="009E6D67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(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 10 лет до пенсии)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-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проработавшим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 более 20 лет.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.3.Лицам, получившим уведомление об увольнении в связи с ликвидацией организации, сокращением численности или штата работников организации, предоставляется свободное от работы время (не менее 5 часов в неделю) для поиска нового места работы с сохранением  средней заработной платы (источник финансирования – средства организации).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.4.При расторжении трудового договора  в связи с ликвидацией организации либо сокращением численности или штата работников организации, уволенному работнику выплачивается выходное пособие в размере  месячного размера заработной платы.</w:t>
      </w:r>
    </w:p>
    <w:p w:rsidR="009A5C71" w:rsidRPr="00B174F9" w:rsidRDefault="007024CD" w:rsidP="009A5C71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0"/>
          <w:lang w:eastAsia="ru-RU"/>
        </w:rPr>
        <w:t>.5.Стороны берут на себя обязательства, которые обеспечивают социальную защиту работников.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обязуется: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права работников на обязательное социальное страхование,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обязательное социальное страхование работников в порядке, установленном Федеральными законами;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обязательное медицинское страхование работников с выдачей полисов по медицинскому страхованию;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перечислять средства в страховые фонды (медицинского, социального, пенсионного страхования) в размерах, определенных законодательством;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оформлять впервые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поступающим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работу страховое свидетельство Государственного пенсионного страхования;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сохранность архивных документов, дающих право работникам на оформление пенсии, инвалидности, получение дополнительных льгот и т.д. </w:t>
      </w:r>
    </w:p>
    <w:p w:rsidR="009A5C71" w:rsidRPr="00B174F9" w:rsidRDefault="007024CD" w:rsidP="009A5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.6.Работодатель обязуется своевременно перечислять  взносы в размере, определенном Законодательством, в фонд социального страхования, Пенсионный фонд, фонд занятости населения и на обязательное медицинское страхование, при условии финансирования из районного бюджета.</w:t>
      </w:r>
    </w:p>
    <w:p w:rsidR="009A5C71" w:rsidRPr="00B174F9" w:rsidRDefault="007024CD" w:rsidP="009A5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.7.Работодатель обязуется вносить взносы на обязательное медицинское  страхование за </w:t>
      </w:r>
      <w:proofErr w:type="gramStart"/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работающих</w:t>
      </w:r>
      <w:proofErr w:type="gramEnd"/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D36060" w:rsidP="009E6D6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</w:t>
      </w:r>
      <w:r w:rsidR="00A30B7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ОРЯДОК ВНЕСЕНИЯ ИЗМЕНЕНИЙ И ДО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ПОЛНЕНИЙ В КОЛЛЕКТИВНЫЙ ДОГОВОР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D36060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 течение срока действия Договора стороны вправе вносить дополнения и изменения в него на основе взаимной договоренности. При наступлении условий, требующих внесения дополнений или изменений настоящего Договора, заинтересованная сторона направляет другой стороне письменное уведомление о начале ведения переговоров. Принятые дополнения и изменения оформляются приложением к договору, являются его неотъемлемой частью и доводятся до сведения представителей администрации и работников.</w:t>
      </w:r>
    </w:p>
    <w:p w:rsidR="009A5C71" w:rsidRPr="00B174F9" w:rsidRDefault="00D36060" w:rsidP="009A5C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Изменения и дополнения в приложениях к Договору производятся только по взаимному согласию сторон в порядке, установленном ТК РФ.</w:t>
      </w:r>
    </w:p>
    <w:p w:rsidR="009A5C71" w:rsidRPr="00B174F9" w:rsidRDefault="00D36060" w:rsidP="009A5C71">
      <w:pPr>
        <w:spacing w:after="0" w:line="240" w:lineRule="auto"/>
        <w:ind w:left="40" w:firstLine="6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и дополнения к Договору доводятся до сведения всех работников с объяснением причин, их вызвавших.</w:t>
      </w:r>
    </w:p>
    <w:p w:rsidR="009A5C71" w:rsidRPr="00B174F9" w:rsidRDefault="009A5C71" w:rsidP="009A5C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6060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Настоящий Коллективный договор заключен 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201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 – 2023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г.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Он вступает в силу со дня подписания и действует до тех пор, пока стороны не заключат новый, изменят или не дополнят настоящий договор.</w:t>
      </w:r>
    </w:p>
    <w:p w:rsidR="009E6D67" w:rsidRPr="00B174F9" w:rsidRDefault="00D36060" w:rsidP="0091110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.4. Стороны пришли к соглашению, что изменения и дополнения Коллективного договора производятся только по взаимному согласию в порядке, установленном Законом для его заключения.</w:t>
      </w:r>
    </w:p>
    <w:p w:rsidR="009A5C71" w:rsidRDefault="009A5C71" w:rsidP="0091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36060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</w:t>
      </w:r>
    </w:p>
    <w:p w:rsidR="00911108" w:rsidRPr="00B174F9" w:rsidRDefault="00911108" w:rsidP="0091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C71" w:rsidRPr="00B174F9" w:rsidRDefault="009A5C71" w:rsidP="009A5C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договорились, что в период действия договора, при условии выполнения Работодателем его положений, работники не выдвигают новых требований по труду и социально-экономическим вопросам и не используют в качестве средств давления на Работодателя приостановление работы. В случаях нар</w:t>
      </w:r>
      <w:bookmarkStart w:id="0" w:name="_GoBack"/>
      <w:bookmarkEnd w:id="0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ушения этого обязательства Работодатель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праве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применить к её участникам меры, предусмотренные для нарушителей трудовой дисциплины.</w:t>
      </w:r>
    </w:p>
    <w:p w:rsidR="009A5C71" w:rsidRPr="00B174F9" w:rsidRDefault="009A5C71" w:rsidP="009A5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Совет коллектива обязуется разъяснять работникам положения Коллективного договора, содействовать реализации их прав, основанных на Коллективном договоре.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При приеме на работу Работодатель обязан ознакомить работника с настоящим Договором.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.4. Действие настоящего Договора распространяется на всех работников организации.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A5C71" w:rsidRPr="00B174F9" w:rsidSect="00911108">
      <w:headerReference w:type="default" r:id="rId7"/>
      <w:pgSz w:w="11906" w:h="16838"/>
      <w:pgMar w:top="568" w:right="851" w:bottom="42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768" w:rsidRDefault="000D7768">
      <w:pPr>
        <w:spacing w:after="0" w:line="240" w:lineRule="auto"/>
      </w:pPr>
      <w:r>
        <w:separator/>
      </w:r>
    </w:p>
  </w:endnote>
  <w:endnote w:type="continuationSeparator" w:id="0">
    <w:p w:rsidR="000D7768" w:rsidRDefault="000D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768" w:rsidRDefault="000D7768">
      <w:pPr>
        <w:spacing w:after="0" w:line="240" w:lineRule="auto"/>
      </w:pPr>
      <w:r>
        <w:separator/>
      </w:r>
    </w:p>
  </w:footnote>
  <w:footnote w:type="continuationSeparator" w:id="0">
    <w:p w:rsidR="000D7768" w:rsidRDefault="000D7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2D" w:rsidRDefault="0001181E" w:rsidP="0001181E">
    <w:pPr>
      <w:pStyle w:val="a3"/>
      <w:tabs>
        <w:tab w:val="clear" w:pos="4677"/>
        <w:tab w:val="clear" w:pos="9355"/>
        <w:tab w:val="left" w:pos="420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FC44B8"/>
    <w:lvl w:ilvl="0">
      <w:numFmt w:val="bullet"/>
      <w:lvlText w:val="*"/>
      <w:lvlJc w:val="left"/>
    </w:lvl>
  </w:abstractNum>
  <w:abstractNum w:abstractNumId="1">
    <w:nsid w:val="005606A4"/>
    <w:multiLevelType w:val="hybridMultilevel"/>
    <w:tmpl w:val="03D42D9C"/>
    <w:lvl w:ilvl="0" w:tplc="FFFFFFFF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2EC3"/>
    <w:multiLevelType w:val="hybridMultilevel"/>
    <w:tmpl w:val="72EC3DF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01425"/>
    <w:multiLevelType w:val="hybridMultilevel"/>
    <w:tmpl w:val="BB6EDF04"/>
    <w:lvl w:ilvl="0" w:tplc="395283F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404436"/>
    <w:multiLevelType w:val="hybridMultilevel"/>
    <w:tmpl w:val="38B2823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BC46A7"/>
    <w:multiLevelType w:val="hybridMultilevel"/>
    <w:tmpl w:val="7792BFA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F0732"/>
    <w:multiLevelType w:val="hybridMultilevel"/>
    <w:tmpl w:val="689A74D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5354B8"/>
    <w:multiLevelType w:val="hybridMultilevel"/>
    <w:tmpl w:val="6E9E24BE"/>
    <w:lvl w:ilvl="0" w:tplc="F1AA89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968934">
      <w:numFmt w:val="none"/>
      <w:lvlText w:val=""/>
      <w:lvlJc w:val="left"/>
      <w:pPr>
        <w:tabs>
          <w:tab w:val="num" w:pos="360"/>
        </w:tabs>
      </w:pPr>
    </w:lvl>
    <w:lvl w:ilvl="2" w:tplc="1BA842D4">
      <w:numFmt w:val="none"/>
      <w:lvlText w:val=""/>
      <w:lvlJc w:val="left"/>
      <w:pPr>
        <w:tabs>
          <w:tab w:val="num" w:pos="360"/>
        </w:tabs>
      </w:pPr>
    </w:lvl>
    <w:lvl w:ilvl="3" w:tplc="51106650">
      <w:numFmt w:val="none"/>
      <w:lvlText w:val=""/>
      <w:lvlJc w:val="left"/>
      <w:pPr>
        <w:tabs>
          <w:tab w:val="num" w:pos="360"/>
        </w:tabs>
      </w:pPr>
    </w:lvl>
    <w:lvl w:ilvl="4" w:tplc="69463D24">
      <w:numFmt w:val="none"/>
      <w:lvlText w:val=""/>
      <w:lvlJc w:val="left"/>
      <w:pPr>
        <w:tabs>
          <w:tab w:val="num" w:pos="360"/>
        </w:tabs>
      </w:pPr>
    </w:lvl>
    <w:lvl w:ilvl="5" w:tplc="17C43C3C">
      <w:numFmt w:val="none"/>
      <w:lvlText w:val=""/>
      <w:lvlJc w:val="left"/>
      <w:pPr>
        <w:tabs>
          <w:tab w:val="num" w:pos="360"/>
        </w:tabs>
      </w:pPr>
    </w:lvl>
    <w:lvl w:ilvl="6" w:tplc="5E52EC1A">
      <w:numFmt w:val="none"/>
      <w:lvlText w:val=""/>
      <w:lvlJc w:val="left"/>
      <w:pPr>
        <w:tabs>
          <w:tab w:val="num" w:pos="360"/>
        </w:tabs>
      </w:pPr>
    </w:lvl>
    <w:lvl w:ilvl="7" w:tplc="3014B6BA">
      <w:numFmt w:val="none"/>
      <w:lvlText w:val=""/>
      <w:lvlJc w:val="left"/>
      <w:pPr>
        <w:tabs>
          <w:tab w:val="num" w:pos="360"/>
        </w:tabs>
      </w:pPr>
    </w:lvl>
    <w:lvl w:ilvl="8" w:tplc="A64097E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4FA2274"/>
    <w:multiLevelType w:val="hybridMultilevel"/>
    <w:tmpl w:val="43520738"/>
    <w:lvl w:ilvl="0" w:tplc="FFFFFFFF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AB2BB4"/>
    <w:multiLevelType w:val="multilevel"/>
    <w:tmpl w:val="1B76D3F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95A674F"/>
    <w:multiLevelType w:val="hybridMultilevel"/>
    <w:tmpl w:val="38B2823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3D68AA"/>
    <w:multiLevelType w:val="hybridMultilevel"/>
    <w:tmpl w:val="043E11E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556DA0"/>
    <w:multiLevelType w:val="hybridMultilevel"/>
    <w:tmpl w:val="5AC2263E"/>
    <w:lvl w:ilvl="0" w:tplc="79DA3A3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C841EE">
      <w:numFmt w:val="none"/>
      <w:lvlText w:val=""/>
      <w:lvlJc w:val="left"/>
      <w:pPr>
        <w:tabs>
          <w:tab w:val="num" w:pos="360"/>
        </w:tabs>
      </w:pPr>
    </w:lvl>
    <w:lvl w:ilvl="2" w:tplc="B88C502A">
      <w:numFmt w:val="none"/>
      <w:lvlText w:val=""/>
      <w:lvlJc w:val="left"/>
      <w:pPr>
        <w:tabs>
          <w:tab w:val="num" w:pos="360"/>
        </w:tabs>
      </w:pPr>
    </w:lvl>
    <w:lvl w:ilvl="3" w:tplc="E762406E">
      <w:numFmt w:val="none"/>
      <w:lvlText w:val=""/>
      <w:lvlJc w:val="left"/>
      <w:pPr>
        <w:tabs>
          <w:tab w:val="num" w:pos="360"/>
        </w:tabs>
      </w:pPr>
    </w:lvl>
    <w:lvl w:ilvl="4" w:tplc="0850607A">
      <w:numFmt w:val="none"/>
      <w:lvlText w:val=""/>
      <w:lvlJc w:val="left"/>
      <w:pPr>
        <w:tabs>
          <w:tab w:val="num" w:pos="360"/>
        </w:tabs>
      </w:pPr>
    </w:lvl>
    <w:lvl w:ilvl="5" w:tplc="B818EEF0">
      <w:numFmt w:val="none"/>
      <w:lvlText w:val=""/>
      <w:lvlJc w:val="left"/>
      <w:pPr>
        <w:tabs>
          <w:tab w:val="num" w:pos="360"/>
        </w:tabs>
      </w:pPr>
    </w:lvl>
    <w:lvl w:ilvl="6" w:tplc="179C14F0">
      <w:numFmt w:val="none"/>
      <w:lvlText w:val=""/>
      <w:lvlJc w:val="left"/>
      <w:pPr>
        <w:tabs>
          <w:tab w:val="num" w:pos="360"/>
        </w:tabs>
      </w:pPr>
    </w:lvl>
    <w:lvl w:ilvl="7" w:tplc="A91E858E">
      <w:numFmt w:val="none"/>
      <w:lvlText w:val=""/>
      <w:lvlJc w:val="left"/>
      <w:pPr>
        <w:tabs>
          <w:tab w:val="num" w:pos="360"/>
        </w:tabs>
      </w:pPr>
    </w:lvl>
    <w:lvl w:ilvl="8" w:tplc="FD288096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73196927"/>
    <w:multiLevelType w:val="hybridMultilevel"/>
    <w:tmpl w:val="8DF2DFD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4A39A9"/>
    <w:multiLevelType w:val="hybridMultilevel"/>
    <w:tmpl w:val="84D2D0A2"/>
    <w:lvl w:ilvl="0" w:tplc="FFFFFFFF">
      <w:start w:val="1"/>
      <w:numFmt w:val="bullet"/>
      <w:lvlText w:val="-"/>
      <w:lvlJc w:val="left"/>
      <w:pPr>
        <w:tabs>
          <w:tab w:val="num" w:pos="1640"/>
        </w:tabs>
        <w:ind w:left="164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507B3C"/>
    <w:multiLevelType w:val="multilevel"/>
    <w:tmpl w:val="ABC2E20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savePreviewPicture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9A5C71"/>
    <w:rsid w:val="0001181E"/>
    <w:rsid w:val="000224C0"/>
    <w:rsid w:val="000D7768"/>
    <w:rsid w:val="00141224"/>
    <w:rsid w:val="00176E94"/>
    <w:rsid w:val="0024147B"/>
    <w:rsid w:val="0025415B"/>
    <w:rsid w:val="002C4ED5"/>
    <w:rsid w:val="00367584"/>
    <w:rsid w:val="003979EA"/>
    <w:rsid w:val="004977EE"/>
    <w:rsid w:val="004F5E2B"/>
    <w:rsid w:val="00572435"/>
    <w:rsid w:val="00586BF5"/>
    <w:rsid w:val="005978FE"/>
    <w:rsid w:val="005B1832"/>
    <w:rsid w:val="00632A20"/>
    <w:rsid w:val="00680793"/>
    <w:rsid w:val="006824C5"/>
    <w:rsid w:val="006C3917"/>
    <w:rsid w:val="006D4928"/>
    <w:rsid w:val="007024CD"/>
    <w:rsid w:val="00747E5D"/>
    <w:rsid w:val="0075408F"/>
    <w:rsid w:val="00860732"/>
    <w:rsid w:val="008E6A51"/>
    <w:rsid w:val="00911108"/>
    <w:rsid w:val="009A5C71"/>
    <w:rsid w:val="009B73CB"/>
    <w:rsid w:val="009E6D67"/>
    <w:rsid w:val="00A119BB"/>
    <w:rsid w:val="00A30B77"/>
    <w:rsid w:val="00A54459"/>
    <w:rsid w:val="00A92FF9"/>
    <w:rsid w:val="00A977E8"/>
    <w:rsid w:val="00AB2EF8"/>
    <w:rsid w:val="00AD76B4"/>
    <w:rsid w:val="00B174F9"/>
    <w:rsid w:val="00B46464"/>
    <w:rsid w:val="00B52E4A"/>
    <w:rsid w:val="00C74BA1"/>
    <w:rsid w:val="00C75373"/>
    <w:rsid w:val="00C87742"/>
    <w:rsid w:val="00CA5649"/>
    <w:rsid w:val="00D33815"/>
    <w:rsid w:val="00D36060"/>
    <w:rsid w:val="00E21746"/>
    <w:rsid w:val="00E21CE2"/>
    <w:rsid w:val="00E30891"/>
    <w:rsid w:val="00E37298"/>
    <w:rsid w:val="00E56658"/>
    <w:rsid w:val="00EB289A"/>
    <w:rsid w:val="00EC3427"/>
    <w:rsid w:val="00F46B86"/>
    <w:rsid w:val="00F50DF4"/>
    <w:rsid w:val="00FE0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C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A5C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D76B4"/>
    <w:pPr>
      <w:ind w:left="720"/>
      <w:contextualSpacing/>
    </w:pPr>
  </w:style>
  <w:style w:type="paragraph" w:customStyle="1" w:styleId="a6">
    <w:name w:val="Знак Знак Знак Знак Знак Знак Знак"/>
    <w:basedOn w:val="a"/>
    <w:rsid w:val="0024147B"/>
    <w:pPr>
      <w:spacing w:after="160" w:line="240" w:lineRule="exact"/>
    </w:pPr>
    <w:rPr>
      <w:rFonts w:ascii="Verdana" w:eastAsia="Times New Roman" w:hAnsi="Verdana" w:cs="Verdana"/>
      <w:sz w:val="28"/>
      <w:szCs w:val="28"/>
      <w:lang w:val="en-US"/>
    </w:rPr>
  </w:style>
  <w:style w:type="paragraph" w:customStyle="1" w:styleId="ConsPlusNormal">
    <w:name w:val="ConsPlusNormal"/>
    <w:rsid w:val="0024147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3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0B77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B17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74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C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A5C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D76B4"/>
    <w:pPr>
      <w:ind w:left="720"/>
      <w:contextualSpacing/>
    </w:pPr>
  </w:style>
  <w:style w:type="paragraph" w:customStyle="1" w:styleId="a6">
    <w:name w:val="Знак Знак Знак Знак Знак Знак Знак"/>
    <w:basedOn w:val="a"/>
    <w:rsid w:val="0024147B"/>
    <w:pPr>
      <w:spacing w:after="160" w:line="240" w:lineRule="exact"/>
    </w:pPr>
    <w:rPr>
      <w:rFonts w:ascii="Verdana" w:eastAsia="Times New Roman" w:hAnsi="Verdana" w:cs="Verdana"/>
      <w:sz w:val="28"/>
      <w:szCs w:val="28"/>
      <w:lang w:val="en-US"/>
    </w:rPr>
  </w:style>
  <w:style w:type="paragraph" w:customStyle="1" w:styleId="ConsPlusNormal">
    <w:name w:val="ConsPlusNormal"/>
    <w:rsid w:val="0024147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3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0B77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B17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74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4205</Words>
  <Characters>23973</Characters>
  <Application>Microsoft Office Word</Application>
  <DocSecurity>0</DocSecurity>
  <Lines>199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9.5.Стороны берут на себя обязательства, которые обеспечивают социальную защиту </vt:lpstr>
    </vt:vector>
  </TitlesOfParts>
  <Company>NCapital</Company>
  <LinksUpToDate>false</LinksUpToDate>
  <CharactersWithSpaces>28122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ДК</cp:lastModifiedBy>
  <cp:revision>8</cp:revision>
  <cp:lastPrinted>2019-10-17T11:55:00Z</cp:lastPrinted>
  <dcterms:created xsi:type="dcterms:W3CDTF">2016-11-10T10:36:00Z</dcterms:created>
  <dcterms:modified xsi:type="dcterms:W3CDTF">2019-10-17T11:55:00Z</dcterms:modified>
</cp:coreProperties>
</file>